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1B1" w:rsidRPr="005845F4" w:rsidRDefault="00C321B1" w:rsidP="00C321B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5845F4">
        <w:rPr>
          <w:rFonts w:ascii="Times New Roman" w:hAnsi="Times New Roman" w:cs="Times New Roman"/>
          <w:b/>
          <w:sz w:val="24"/>
          <w:szCs w:val="24"/>
        </w:rPr>
        <w:t xml:space="preserve">Образовательный минимум по истории </w:t>
      </w:r>
    </w:p>
    <w:p w:rsidR="00C321B1" w:rsidRPr="005845F4" w:rsidRDefault="00C321B1" w:rsidP="00C321B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45F4">
        <w:rPr>
          <w:rFonts w:ascii="Times New Roman" w:hAnsi="Times New Roman" w:cs="Times New Roman"/>
          <w:b/>
          <w:sz w:val="24"/>
          <w:szCs w:val="24"/>
        </w:rPr>
        <w:t>6 класс</w:t>
      </w:r>
    </w:p>
    <w:p w:rsidR="00C321B1" w:rsidRPr="005845F4" w:rsidRDefault="00C321B1" w:rsidP="00C321B1">
      <w:pPr>
        <w:rPr>
          <w:rFonts w:ascii="Times New Roman" w:hAnsi="Times New Roman" w:cs="Times New Roman"/>
          <w:sz w:val="24"/>
          <w:szCs w:val="24"/>
        </w:rPr>
      </w:pPr>
      <w:r w:rsidRPr="005845F4">
        <w:rPr>
          <w:rFonts w:ascii="Times New Roman" w:hAnsi="Times New Roman" w:cs="Times New Roman"/>
          <w:sz w:val="24"/>
          <w:szCs w:val="24"/>
        </w:rPr>
        <w:t>1 четверть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89"/>
        <w:gridCol w:w="6237"/>
      </w:tblGrid>
      <w:tr w:rsidR="00C321B1" w:rsidRPr="005845F4" w:rsidTr="00E801A0">
        <w:tc>
          <w:tcPr>
            <w:tcW w:w="2689" w:type="dxa"/>
          </w:tcPr>
          <w:p w:rsidR="00C321B1" w:rsidRPr="005845F4" w:rsidRDefault="00C321B1" w:rsidP="00E801A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b/>
                <w:sz w:val="24"/>
                <w:szCs w:val="24"/>
              </w:rPr>
              <w:t>Даты</w:t>
            </w:r>
          </w:p>
        </w:tc>
        <w:tc>
          <w:tcPr>
            <w:tcW w:w="6237" w:type="dxa"/>
          </w:tcPr>
          <w:p w:rsidR="00C321B1" w:rsidRPr="005845F4" w:rsidRDefault="00C321B1" w:rsidP="00E801A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b/>
                <w:sz w:val="24"/>
                <w:szCs w:val="24"/>
              </w:rPr>
              <w:t>Понятия</w:t>
            </w:r>
          </w:p>
        </w:tc>
      </w:tr>
      <w:tr w:rsidR="00C321B1" w:rsidRPr="005845F4" w:rsidTr="00E801A0">
        <w:tc>
          <w:tcPr>
            <w:tcW w:w="2689" w:type="dxa"/>
          </w:tcPr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Приблизительные границы Средневековья (476 год – приблизительно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век), зарождение ислама (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век н.э.)</w:t>
            </w:r>
          </w:p>
        </w:tc>
        <w:tc>
          <w:tcPr>
            <w:tcW w:w="6237" w:type="dxa"/>
          </w:tcPr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Средние века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период в истории человечества, признаками которого были натуральное хозяйство, раздробленность государств, сильная власть церкви, высокая степень зависимости работников от хозяев</w:t>
            </w:r>
          </w:p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зависимые крестьяне (крепостные)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деревенские жители, работавшие на землях хозяина и вынужденные отдавать ему часть урожая. Не имели право самовольно покидать земли хозяина. </w:t>
            </w:r>
          </w:p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крестьянские повинности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– оброк (часть урожая, отдаваемая хозяину земель) и барщина (работа на поле или в замке хозяина),</w:t>
            </w:r>
          </w:p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феодалы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владельцы земель, на которых работали зависимые (крепостные) крестьяне, </w:t>
            </w:r>
          </w:p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духовенство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слой общества, состоящий из служителей религиозного культа</w:t>
            </w:r>
          </w:p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норманны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название жителей Скандинавского полуострова (также викинги, варяги)</w:t>
            </w:r>
          </w:p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ислам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самая молодая мировая религия, поклонение единому богу Аллаху. Последователи – мусульмане. Священная книга мусульман - Коран </w:t>
            </w:r>
          </w:p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натуральное хоз-во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способ ведения хозяйства, при котором выращивают не на продажу, а на обеспечение семьи (деревни), </w:t>
            </w:r>
          </w:p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Монархия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– форма правления, при которой власть принадлежит одному лицу и передается по наследству.</w:t>
            </w:r>
          </w:p>
        </w:tc>
      </w:tr>
    </w:tbl>
    <w:p w:rsidR="00C321B1" w:rsidRPr="005845F4" w:rsidRDefault="00C321B1" w:rsidP="00C321B1">
      <w:pPr>
        <w:rPr>
          <w:rFonts w:ascii="Times New Roman" w:hAnsi="Times New Roman" w:cs="Times New Roman"/>
          <w:sz w:val="24"/>
          <w:szCs w:val="24"/>
        </w:rPr>
      </w:pPr>
    </w:p>
    <w:p w:rsidR="00C321B1" w:rsidRPr="005845F4" w:rsidRDefault="00C321B1" w:rsidP="00C321B1">
      <w:pPr>
        <w:rPr>
          <w:rFonts w:ascii="Times New Roman" w:hAnsi="Times New Roman" w:cs="Times New Roman"/>
          <w:sz w:val="24"/>
          <w:szCs w:val="24"/>
        </w:rPr>
      </w:pPr>
      <w:r w:rsidRPr="005845F4">
        <w:rPr>
          <w:rFonts w:ascii="Times New Roman" w:hAnsi="Times New Roman" w:cs="Times New Roman"/>
          <w:sz w:val="24"/>
          <w:szCs w:val="24"/>
        </w:rPr>
        <w:t>2 четверть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89"/>
        <w:gridCol w:w="6237"/>
      </w:tblGrid>
      <w:tr w:rsidR="00C321B1" w:rsidRPr="005845F4" w:rsidTr="00E801A0">
        <w:tc>
          <w:tcPr>
            <w:tcW w:w="2689" w:type="dxa"/>
          </w:tcPr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Даты</w:t>
            </w:r>
          </w:p>
        </w:tc>
        <w:tc>
          <w:tcPr>
            <w:tcW w:w="6237" w:type="dxa"/>
          </w:tcPr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Понятия</w:t>
            </w:r>
          </w:p>
        </w:tc>
      </w:tr>
      <w:tr w:rsidR="00C321B1" w:rsidRPr="005845F4" w:rsidTr="00E801A0">
        <w:tc>
          <w:tcPr>
            <w:tcW w:w="2689" w:type="dxa"/>
          </w:tcPr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Разделение Церкви на католическую и православную (1054 г.), Столетняя война (</w:t>
            </w:r>
            <w:r w:rsidR="00507704">
              <w:rPr>
                <w:rStyle w:val="st"/>
                <w:rFonts w:ascii="Times New Roman" w:hAnsi="Times New Roman" w:cs="Times New Roman"/>
                <w:sz w:val="24"/>
                <w:szCs w:val="24"/>
              </w:rPr>
              <w:t>1337-1453</w:t>
            </w:r>
            <w:r w:rsidRPr="00507704">
              <w:rPr>
                <w:rStyle w:val="st"/>
                <w:rFonts w:ascii="Times New Roman" w:hAnsi="Times New Roman" w:cs="Times New Roman"/>
                <w:sz w:val="24"/>
                <w:szCs w:val="24"/>
              </w:rPr>
              <w:t>)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, завоевание Византии турками (1453 г.)</w:t>
            </w:r>
          </w:p>
        </w:tc>
        <w:tc>
          <w:tcPr>
            <w:tcW w:w="6237" w:type="dxa"/>
          </w:tcPr>
          <w:p w:rsidR="00000093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ословия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– группа людей, по закону имеющая одинаковые права и обязанно</w:t>
            </w:r>
            <w:r w:rsidR="00000093">
              <w:rPr>
                <w:rFonts w:ascii="Times New Roman" w:hAnsi="Times New Roman" w:cs="Times New Roman"/>
                <w:sz w:val="24"/>
                <w:szCs w:val="24"/>
              </w:rPr>
              <w:t>сти, передающиеся по наследству</w:t>
            </w:r>
          </w:p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индульгенция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грамота о прощении грехов, продаваемая католической церковью, </w:t>
            </w:r>
          </w:p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Ересь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– учение или взгляды, критикующие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господствующую религию, </w:t>
            </w:r>
          </w:p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Инквизиция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орган католической церкви, занимавшийся розыском и осуждением еретиков, </w:t>
            </w:r>
          </w:p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Крестовые походы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военные завоевательные походы, организованные католической церковью якобы с целью распространения «истинной» веры, </w:t>
            </w:r>
          </w:p>
          <w:p w:rsidR="00F07069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сословная монархия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– форма правления, при которой власть монарха ограничена органами сословного представительства</w:t>
            </w:r>
          </w:p>
          <w:p w:rsidR="00C321B1" w:rsidRPr="000F14AA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9F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0F14A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суд присяжных</w:t>
            </w:r>
            <w:r w:rsidRPr="000F14AA">
              <w:rPr>
                <w:rFonts w:ascii="Times New Roman" w:hAnsi="Times New Roman" w:cs="Times New Roman"/>
                <w:sz w:val="24"/>
                <w:szCs w:val="24"/>
              </w:rPr>
              <w:t xml:space="preserve"> – выборные представители общества, участвующие в засед</w:t>
            </w:r>
            <w:r w:rsidR="000F14AA">
              <w:rPr>
                <w:rFonts w:ascii="Times New Roman" w:hAnsi="Times New Roman" w:cs="Times New Roman"/>
                <w:sz w:val="24"/>
                <w:szCs w:val="24"/>
              </w:rPr>
              <w:t>аниях суда и выносящие решение</w:t>
            </w:r>
          </w:p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321B1" w:rsidRPr="005845F4" w:rsidRDefault="00C321B1" w:rsidP="00C321B1">
      <w:pPr>
        <w:rPr>
          <w:rFonts w:ascii="Times New Roman" w:hAnsi="Times New Roman" w:cs="Times New Roman"/>
          <w:sz w:val="24"/>
          <w:szCs w:val="24"/>
        </w:rPr>
      </w:pPr>
    </w:p>
    <w:p w:rsidR="00C321B1" w:rsidRPr="005845F4" w:rsidRDefault="00C321B1" w:rsidP="00C321B1">
      <w:pPr>
        <w:rPr>
          <w:rFonts w:ascii="Times New Roman" w:hAnsi="Times New Roman" w:cs="Times New Roman"/>
          <w:sz w:val="24"/>
          <w:szCs w:val="24"/>
        </w:rPr>
      </w:pPr>
      <w:r w:rsidRPr="005845F4">
        <w:rPr>
          <w:rFonts w:ascii="Times New Roman" w:hAnsi="Times New Roman" w:cs="Times New Roman"/>
          <w:sz w:val="24"/>
          <w:szCs w:val="24"/>
        </w:rPr>
        <w:t>3 четверть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89"/>
        <w:gridCol w:w="6237"/>
      </w:tblGrid>
      <w:tr w:rsidR="00C321B1" w:rsidRPr="005845F4" w:rsidTr="00E801A0">
        <w:tc>
          <w:tcPr>
            <w:tcW w:w="2689" w:type="dxa"/>
          </w:tcPr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Даты</w:t>
            </w:r>
          </w:p>
        </w:tc>
        <w:tc>
          <w:tcPr>
            <w:tcW w:w="6237" w:type="dxa"/>
          </w:tcPr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Понятия</w:t>
            </w:r>
          </w:p>
        </w:tc>
      </w:tr>
      <w:tr w:rsidR="00C321B1" w:rsidRPr="005845F4" w:rsidTr="00E801A0">
        <w:tc>
          <w:tcPr>
            <w:tcW w:w="2689" w:type="dxa"/>
          </w:tcPr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Великое переселение народов (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века), приход варягов на север Руси (862 г.), дата принятия христианства (988 г.), распад на удельные княжества (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век), </w:t>
            </w:r>
          </w:p>
        </w:tc>
        <w:tc>
          <w:tcPr>
            <w:tcW w:w="6237" w:type="dxa"/>
          </w:tcPr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Неолитическая революция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переход человечества от присваивающего хоз-ва (охота, собирательство) к производящему (обработка земли, скотоводство), </w:t>
            </w:r>
          </w:p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восточные славяне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группа племен, населявших Восточно-Европейскую равнину, из которых сформировались русский, украинский и белорусский народы, </w:t>
            </w:r>
          </w:p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путь «Из варяг в греки»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название торгового пути от Балтийского до Черного моря (от норманнов до Византии) по рекам.</w:t>
            </w:r>
            <w:proofErr w:type="gramEnd"/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Благодаря этому пути были основаны многие древнерусские города. </w:t>
            </w:r>
          </w:p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Регент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– временный правитель гос-ва вместо монарха, </w:t>
            </w:r>
          </w:p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Русская правда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(правда Ярослава) – первый письменный свод законов единого Древнерусского государства</w:t>
            </w:r>
          </w:p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Митрополит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глава русской православной церкви, подчинявшийся константинопольскому патриарху</w:t>
            </w:r>
            <w:proofErr w:type="gramStart"/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31619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вотчина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имение феодала, передававшееся по наследству, </w:t>
            </w:r>
          </w:p>
          <w:p w:rsidR="00C321B1" w:rsidRPr="000F14AA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4A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летопись</w:t>
            </w:r>
            <w:r w:rsidRPr="000F14AA">
              <w:rPr>
                <w:rFonts w:ascii="Times New Roman" w:hAnsi="Times New Roman" w:cs="Times New Roman"/>
                <w:sz w:val="24"/>
                <w:szCs w:val="24"/>
              </w:rPr>
              <w:t xml:space="preserve"> – хронологическая запись событий</w:t>
            </w:r>
          </w:p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вече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народное собрание племени (города), </w:t>
            </w:r>
          </w:p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C321B1" w:rsidRPr="005845F4" w:rsidRDefault="00C321B1" w:rsidP="00C321B1">
      <w:pPr>
        <w:rPr>
          <w:rFonts w:ascii="Times New Roman" w:hAnsi="Times New Roman" w:cs="Times New Roman"/>
          <w:sz w:val="24"/>
          <w:szCs w:val="24"/>
        </w:rPr>
      </w:pPr>
    </w:p>
    <w:p w:rsidR="00C321B1" w:rsidRPr="005845F4" w:rsidRDefault="00C321B1" w:rsidP="00C321B1">
      <w:pPr>
        <w:rPr>
          <w:rFonts w:ascii="Times New Roman" w:hAnsi="Times New Roman" w:cs="Times New Roman"/>
          <w:sz w:val="24"/>
          <w:szCs w:val="24"/>
        </w:rPr>
      </w:pPr>
      <w:r w:rsidRPr="005845F4">
        <w:rPr>
          <w:rFonts w:ascii="Times New Roman" w:hAnsi="Times New Roman" w:cs="Times New Roman"/>
          <w:sz w:val="24"/>
          <w:szCs w:val="24"/>
        </w:rPr>
        <w:t>4 четверть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89"/>
        <w:gridCol w:w="6237"/>
      </w:tblGrid>
      <w:tr w:rsidR="00C321B1" w:rsidRPr="005845F4" w:rsidTr="00E801A0">
        <w:tc>
          <w:tcPr>
            <w:tcW w:w="2689" w:type="dxa"/>
          </w:tcPr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Даты</w:t>
            </w:r>
          </w:p>
        </w:tc>
        <w:tc>
          <w:tcPr>
            <w:tcW w:w="6237" w:type="dxa"/>
          </w:tcPr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Понятия</w:t>
            </w:r>
          </w:p>
        </w:tc>
      </w:tr>
      <w:tr w:rsidR="00C321B1" w:rsidRPr="005845F4" w:rsidTr="00E801A0">
        <w:tc>
          <w:tcPr>
            <w:tcW w:w="2689" w:type="dxa"/>
          </w:tcPr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Монгольское нашествие на Русь (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XIII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 век), Куликовская битва (1380 год)</w:t>
            </w:r>
            <w:proofErr w:type="gramStart"/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распад Золотой Орды ( начало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века</w:t>
            </w:r>
            <w:r w:rsidR="000F14A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37" w:type="dxa"/>
          </w:tcPr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Республиканская форма правления –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форма правления, при которой все или часть граждан имеет право выбирать правителя, </w:t>
            </w:r>
          </w:p>
          <w:p w:rsidR="00C321B1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монгольское иго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период в истории России, когда большинство русских княжеств платило дань Золотой Орде и было ограничено в государственной самостоятельности</w:t>
            </w:r>
          </w:p>
          <w:p w:rsidR="000F14AA" w:rsidRPr="005845F4" w:rsidRDefault="000F14AA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4A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веротерпимость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признание права на свободу вероисповедания граждан</w:t>
            </w:r>
          </w:p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Ордынский выход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выплата дани Золотой орде</w:t>
            </w:r>
          </w:p>
          <w:p w:rsidR="00C321B1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Государство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– организация жизни общества, признаки которой: единая территория, имеющая границы, единые законы, органы управления этой территорией.</w:t>
            </w:r>
          </w:p>
          <w:p w:rsidR="000F14AA" w:rsidRPr="005845F4" w:rsidRDefault="000F14AA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4A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союз двух или более государств под властью одного монарха</w:t>
            </w:r>
          </w:p>
          <w:p w:rsidR="00C321B1" w:rsidRPr="005845F4" w:rsidRDefault="00C321B1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321B1" w:rsidRPr="005845F4" w:rsidRDefault="00C321B1" w:rsidP="00C321B1">
      <w:pPr>
        <w:rPr>
          <w:rFonts w:ascii="Times New Roman" w:hAnsi="Times New Roman" w:cs="Times New Roman"/>
          <w:sz w:val="24"/>
          <w:szCs w:val="24"/>
        </w:rPr>
      </w:pPr>
    </w:p>
    <w:p w:rsidR="00C321B1" w:rsidRPr="005845F4" w:rsidRDefault="00C321B1" w:rsidP="00C321B1">
      <w:pPr>
        <w:rPr>
          <w:rFonts w:ascii="Times New Roman" w:hAnsi="Times New Roman" w:cs="Times New Roman"/>
          <w:sz w:val="24"/>
          <w:szCs w:val="24"/>
        </w:rPr>
      </w:pPr>
    </w:p>
    <w:p w:rsidR="00EF6348" w:rsidRDefault="00EF6348"/>
    <w:sectPr w:rsidR="00EF63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856"/>
    <w:rsid w:val="00000093"/>
    <w:rsid w:val="000F14AA"/>
    <w:rsid w:val="00507704"/>
    <w:rsid w:val="006F6F65"/>
    <w:rsid w:val="008F5856"/>
    <w:rsid w:val="00AA59F6"/>
    <w:rsid w:val="00C321B1"/>
    <w:rsid w:val="00E31619"/>
    <w:rsid w:val="00EF6348"/>
    <w:rsid w:val="00F07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1B1"/>
    <w:pPr>
      <w:spacing w:after="160" w:line="259" w:lineRule="auto"/>
    </w:pPr>
    <w:rPr>
      <w:rFonts w:eastAsiaTheme="minorEastAsia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21B1"/>
    <w:pPr>
      <w:spacing w:after="0" w:line="240" w:lineRule="auto"/>
    </w:pPr>
    <w:rPr>
      <w:rFonts w:eastAsiaTheme="minorEastAsia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">
    <w:name w:val="st"/>
    <w:basedOn w:val="a0"/>
    <w:rsid w:val="00C321B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1B1"/>
    <w:pPr>
      <w:spacing w:after="160" w:line="259" w:lineRule="auto"/>
    </w:pPr>
    <w:rPr>
      <w:rFonts w:eastAsiaTheme="minorEastAsia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21B1"/>
    <w:pPr>
      <w:spacing w:after="0" w:line="240" w:lineRule="auto"/>
    </w:pPr>
    <w:rPr>
      <w:rFonts w:eastAsiaTheme="minorEastAsia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">
    <w:name w:val="st"/>
    <w:basedOn w:val="a0"/>
    <w:rsid w:val="00C321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581</Words>
  <Characters>3314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</dc:creator>
  <cp:lastModifiedBy>Ландыш</cp:lastModifiedBy>
  <cp:revision>2</cp:revision>
  <dcterms:created xsi:type="dcterms:W3CDTF">2019-02-24T11:45:00Z</dcterms:created>
  <dcterms:modified xsi:type="dcterms:W3CDTF">2019-02-24T11:45:00Z</dcterms:modified>
</cp:coreProperties>
</file>